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043" w:rsidRPr="002F7A2D" w:rsidRDefault="001C4954" w:rsidP="00657E60">
      <w:pPr>
        <w:pStyle w:val="Text"/>
        <w:jc w:val="left"/>
        <w:rPr>
          <w:rFonts w:ascii="Calibri" w:eastAsia="Arial Unicode MS" w:hAnsi="Calibri" w:cs="Calibri"/>
        </w:rPr>
      </w:pPr>
      <w:r w:rsidRPr="002F7A2D">
        <w:rPr>
          <w:rFonts w:ascii="Calibri" w:eastAsia="Arial Unicode MS" w:hAnsi="Calibri" w:cs="Calibri"/>
          <w:b/>
          <w:noProof/>
        </w:rPr>
        <w:drawing>
          <wp:anchor distT="0" distB="0" distL="114300" distR="114300" simplePos="0" relativeHeight="251658240" behindDoc="0" locked="0" layoutInCell="1" allowOverlap="1" wp14:anchorId="59E28CB8" wp14:editId="633D49F4">
            <wp:simplePos x="0" y="0"/>
            <wp:positionH relativeFrom="margin">
              <wp:posOffset>9525</wp:posOffset>
            </wp:positionH>
            <wp:positionV relativeFrom="margin">
              <wp:posOffset>-340360</wp:posOffset>
            </wp:positionV>
            <wp:extent cx="516890" cy="720090"/>
            <wp:effectExtent l="57150" t="0" r="16510" b="4191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378">
                      <a:off x="0" y="0"/>
                      <a:ext cx="5168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D16" w:rsidRPr="002F7A2D">
        <w:rPr>
          <w:rFonts w:ascii="Calibri" w:eastAsia="Arial Unicode MS" w:hAnsi="Calibri" w:cs="Calibri"/>
        </w:rPr>
        <w:tab/>
      </w:r>
      <w:r w:rsidR="000F1D16" w:rsidRPr="002F7A2D">
        <w:rPr>
          <w:rFonts w:ascii="Calibri" w:eastAsia="Arial Unicode MS" w:hAnsi="Calibri" w:cs="Calibri"/>
        </w:rPr>
        <w:tab/>
      </w:r>
      <w:r w:rsidR="000F1D16" w:rsidRPr="002F7A2D">
        <w:rPr>
          <w:rFonts w:ascii="Calibri" w:eastAsia="Arial Unicode MS" w:hAnsi="Calibri" w:cs="Calibri"/>
        </w:rPr>
        <w:tab/>
      </w:r>
      <w:r w:rsidR="000F1D16" w:rsidRPr="002F7A2D">
        <w:rPr>
          <w:rFonts w:ascii="Calibri" w:eastAsia="Arial Unicode MS" w:hAnsi="Calibri" w:cs="Calibri"/>
        </w:rPr>
        <w:tab/>
      </w:r>
      <w:r w:rsidR="000F1D16" w:rsidRPr="002F7A2D">
        <w:rPr>
          <w:rFonts w:ascii="Calibri" w:eastAsia="Arial Unicode MS" w:hAnsi="Calibri" w:cs="Calibri"/>
        </w:rPr>
        <w:tab/>
      </w:r>
      <w:r w:rsidR="000F1D16" w:rsidRPr="002F7A2D">
        <w:rPr>
          <w:rFonts w:ascii="Calibri" w:eastAsia="Arial Unicode MS" w:hAnsi="Calibri" w:cs="Calibri"/>
        </w:rPr>
        <w:tab/>
      </w:r>
      <w:r w:rsidR="000F1D16" w:rsidRPr="002F7A2D">
        <w:rPr>
          <w:rFonts w:ascii="Calibri" w:eastAsia="Arial Unicode MS" w:hAnsi="Calibri" w:cs="Calibri"/>
        </w:rPr>
        <w:tab/>
      </w:r>
      <w:r w:rsidR="000B12AA">
        <w:rPr>
          <w:rFonts w:ascii="Calibri" w:eastAsia="Arial Unicode MS" w:hAnsi="Calibri" w:cs="Calibri"/>
        </w:rPr>
        <w:t>1</w:t>
      </w:r>
      <w:r w:rsidR="00CD4512">
        <w:rPr>
          <w:rFonts w:ascii="Calibri" w:eastAsia="Arial Unicode MS" w:hAnsi="Calibri" w:cs="Calibri"/>
        </w:rPr>
        <w:t>1</w:t>
      </w:r>
      <w:r w:rsidR="00BC36FC" w:rsidRPr="002F7A2D">
        <w:rPr>
          <w:rFonts w:ascii="Calibri" w:eastAsia="Arial Unicode MS" w:hAnsi="Calibri" w:cs="Calibri"/>
        </w:rPr>
        <w:t xml:space="preserve">. </w:t>
      </w:r>
      <w:r w:rsidR="00CD4512">
        <w:rPr>
          <w:rFonts w:ascii="Calibri" w:eastAsia="Arial Unicode MS" w:hAnsi="Calibri" w:cs="Calibri"/>
        </w:rPr>
        <w:t>dubna</w:t>
      </w:r>
      <w:r w:rsidR="00726F29" w:rsidRPr="002F7A2D">
        <w:rPr>
          <w:rFonts w:ascii="Calibri" w:eastAsia="Arial Unicode MS" w:hAnsi="Calibri" w:cs="Calibri"/>
        </w:rPr>
        <w:t xml:space="preserve"> </w:t>
      </w:r>
      <w:r w:rsidR="00BC36FC" w:rsidRPr="002F7A2D">
        <w:rPr>
          <w:rFonts w:ascii="Calibri" w:eastAsia="Arial Unicode MS" w:hAnsi="Calibri" w:cs="Calibri"/>
        </w:rPr>
        <w:t>2018</w:t>
      </w:r>
    </w:p>
    <w:p w:rsidR="0069590B" w:rsidRPr="002F7A2D" w:rsidRDefault="0069590B" w:rsidP="00657E60">
      <w:pPr>
        <w:pStyle w:val="Text"/>
        <w:jc w:val="left"/>
        <w:rPr>
          <w:rFonts w:ascii="Calibri" w:eastAsia="Arial Unicode MS" w:hAnsi="Calibri" w:cs="Calibri"/>
        </w:rPr>
      </w:pPr>
    </w:p>
    <w:p w:rsidR="00BB0A3B" w:rsidRPr="002F7A2D" w:rsidRDefault="00BB0A3B" w:rsidP="00657E60">
      <w:pPr>
        <w:pStyle w:val="Text"/>
        <w:jc w:val="left"/>
        <w:rPr>
          <w:rFonts w:ascii="Calibri" w:eastAsia="Arial Unicode MS" w:hAnsi="Calibri" w:cs="Calibri"/>
          <w:b/>
        </w:rPr>
      </w:pPr>
    </w:p>
    <w:p w:rsidR="00D24DFB" w:rsidRDefault="00D24DFB" w:rsidP="00657E60">
      <w:pPr>
        <w:pStyle w:val="Text"/>
        <w:jc w:val="left"/>
        <w:rPr>
          <w:rFonts w:ascii="Calibri" w:eastAsia="Arial Unicode MS" w:hAnsi="Calibri" w:cs="Calibri"/>
          <w:b/>
          <w:sz w:val="28"/>
          <w:szCs w:val="28"/>
        </w:rPr>
      </w:pPr>
    </w:p>
    <w:p w:rsidR="003D05A0" w:rsidRPr="002F7A2D" w:rsidRDefault="001C4954" w:rsidP="00657E60">
      <w:pPr>
        <w:pStyle w:val="Text"/>
        <w:jc w:val="left"/>
        <w:rPr>
          <w:rFonts w:ascii="Calibri" w:eastAsia="Arial Unicode MS" w:hAnsi="Calibri" w:cs="Calibri"/>
          <w:b/>
          <w:sz w:val="28"/>
          <w:szCs w:val="28"/>
          <w:u w:val="single"/>
        </w:rPr>
      </w:pPr>
      <w:r w:rsidRPr="002F7A2D">
        <w:rPr>
          <w:rFonts w:ascii="Calibri" w:eastAsia="Arial Unicode MS" w:hAnsi="Calibri" w:cs="Calibri"/>
          <w:b/>
          <w:sz w:val="28"/>
          <w:szCs w:val="28"/>
        </w:rPr>
        <w:t xml:space="preserve">Tisková zpráva: </w:t>
      </w:r>
      <w:r w:rsidRPr="002F7A2D">
        <w:rPr>
          <w:rFonts w:ascii="Calibri" w:eastAsia="Arial Unicode MS" w:hAnsi="Calibri" w:cs="Calibri"/>
          <w:b/>
          <w:sz w:val="28"/>
          <w:szCs w:val="28"/>
        </w:rPr>
        <w:tab/>
      </w:r>
      <w:r w:rsidR="004E3399" w:rsidRPr="004E3399">
        <w:rPr>
          <w:rFonts w:ascii="Calibri" w:eastAsia="Arial Unicode MS" w:hAnsi="Calibri" w:cs="Calibri"/>
          <w:b/>
          <w:sz w:val="28"/>
          <w:szCs w:val="28"/>
          <w:u w:val="single"/>
        </w:rPr>
        <w:t>Lepte (se)</w:t>
      </w:r>
      <w:r w:rsidR="004E3399">
        <w:rPr>
          <w:rFonts w:ascii="Calibri" w:eastAsia="Arial Unicode MS" w:hAnsi="Calibri" w:cs="Calibri"/>
          <w:b/>
          <w:sz w:val="28"/>
          <w:szCs w:val="28"/>
          <w:u w:val="single"/>
        </w:rPr>
        <w:t xml:space="preserve"> a spárujte (se) s </w:t>
      </w:r>
      <w:proofErr w:type="gramStart"/>
      <w:r w:rsidR="004E3399">
        <w:rPr>
          <w:rFonts w:ascii="Calibri" w:eastAsia="Arial Unicode MS" w:hAnsi="Calibri" w:cs="Calibri"/>
          <w:b/>
          <w:sz w:val="28"/>
          <w:szCs w:val="28"/>
          <w:u w:val="single"/>
        </w:rPr>
        <w:t>Weber</w:t>
      </w:r>
      <w:proofErr w:type="gramEnd"/>
      <w:r w:rsidR="006E7C16" w:rsidRPr="002F7A2D">
        <w:rPr>
          <w:rFonts w:ascii="Calibri" w:eastAsia="Arial Unicode MS" w:hAnsi="Calibri" w:cs="Calibri"/>
          <w:b/>
          <w:sz w:val="28"/>
          <w:szCs w:val="28"/>
          <w:u w:val="single"/>
        </w:rPr>
        <w:t xml:space="preserve"> </w:t>
      </w:r>
    </w:p>
    <w:p w:rsidR="006E7C16" w:rsidRPr="002F7A2D" w:rsidRDefault="006E7C16" w:rsidP="00657E60">
      <w:pPr>
        <w:pStyle w:val="Text"/>
        <w:jc w:val="left"/>
        <w:rPr>
          <w:rFonts w:ascii="Calibri" w:hAnsi="Calibri" w:cs="Calibri"/>
        </w:rPr>
      </w:pPr>
    </w:p>
    <w:p w:rsidR="00EC0D8E" w:rsidRDefault="00EC0D8E" w:rsidP="00EC0D8E">
      <w:pPr>
        <w:pStyle w:val="Text"/>
        <w:rPr>
          <w:rFonts w:ascii="Calibri" w:hAnsi="Calibri" w:cs="Calibri"/>
          <w:b/>
        </w:rPr>
      </w:pPr>
    </w:p>
    <w:p w:rsidR="004E3399" w:rsidRDefault="00C5551E" w:rsidP="004E3399">
      <w:pPr>
        <w:pStyle w:val="Text"/>
        <w:rPr>
          <w:rFonts w:ascii="Calibri" w:hAnsi="Calibri" w:cs="Calibri"/>
          <w:b/>
        </w:rPr>
      </w:pPr>
      <w:r w:rsidRPr="002F7A2D">
        <w:rPr>
          <w:rFonts w:ascii="Calibri" w:hAnsi="Calibri" w:cs="Calibri"/>
          <w:b/>
        </w:rPr>
        <w:t xml:space="preserve">Weber, výrobce </w:t>
      </w:r>
      <w:r w:rsidR="004378E4" w:rsidRPr="002F7A2D">
        <w:rPr>
          <w:rFonts w:ascii="Calibri" w:hAnsi="Calibri" w:cs="Calibri"/>
          <w:b/>
        </w:rPr>
        <w:t xml:space="preserve">a dodavatel </w:t>
      </w:r>
      <w:r w:rsidRPr="002F7A2D">
        <w:rPr>
          <w:rFonts w:ascii="Calibri" w:hAnsi="Calibri" w:cs="Calibri"/>
          <w:b/>
        </w:rPr>
        <w:t xml:space="preserve">špičkových stavebních materiálů, </w:t>
      </w:r>
      <w:r w:rsidR="004E3399">
        <w:rPr>
          <w:rFonts w:ascii="Calibri" w:hAnsi="Calibri" w:cs="Calibri"/>
          <w:b/>
        </w:rPr>
        <w:t xml:space="preserve">Weber </w:t>
      </w:r>
      <w:r w:rsidR="004E3399" w:rsidRPr="004E3399">
        <w:rPr>
          <w:rFonts w:ascii="Calibri" w:hAnsi="Calibri" w:cs="Calibri"/>
          <w:b/>
        </w:rPr>
        <w:t xml:space="preserve">připravil systémové řešení </w:t>
      </w:r>
      <w:r w:rsidR="004E3399">
        <w:rPr>
          <w:rFonts w:ascii="Calibri" w:hAnsi="Calibri" w:cs="Calibri"/>
          <w:b/>
        </w:rPr>
        <w:t xml:space="preserve">pro obklady a dlažby </w:t>
      </w:r>
      <w:r w:rsidR="004E3399" w:rsidRPr="004E3399">
        <w:rPr>
          <w:rFonts w:ascii="Calibri" w:hAnsi="Calibri" w:cs="Calibri"/>
          <w:b/>
        </w:rPr>
        <w:t xml:space="preserve">pro komfortní </w:t>
      </w:r>
      <w:proofErr w:type="spellStart"/>
      <w:r w:rsidR="004E3399" w:rsidRPr="004E3399">
        <w:rPr>
          <w:rFonts w:ascii="Calibri" w:hAnsi="Calibri" w:cs="Calibri"/>
          <w:b/>
        </w:rPr>
        <w:t>nízkoprašné</w:t>
      </w:r>
      <w:proofErr w:type="spellEnd"/>
      <w:r w:rsidR="004E3399" w:rsidRPr="004E3399">
        <w:rPr>
          <w:rFonts w:ascii="Calibri" w:hAnsi="Calibri" w:cs="Calibri"/>
          <w:b/>
        </w:rPr>
        <w:t xml:space="preserve"> lepení a spárování bez fleků.</w:t>
      </w:r>
    </w:p>
    <w:p w:rsidR="004E3399" w:rsidRDefault="004E3399" w:rsidP="004E3399">
      <w:pPr>
        <w:pStyle w:val="Text"/>
        <w:rPr>
          <w:rFonts w:ascii="Calibri" w:hAnsi="Calibri" w:cs="Calibri"/>
          <w:b/>
        </w:rPr>
      </w:pPr>
    </w:p>
    <w:p w:rsidR="004E3399" w:rsidRDefault="00292E8D" w:rsidP="004E3399">
      <w:pPr>
        <w:pStyle w:val="Text"/>
        <w:rPr>
          <w:rFonts w:ascii="Calibri" w:hAnsi="Calibri" w:cs="Calibri"/>
          <w:b/>
        </w:rPr>
      </w:pPr>
      <w:proofErr w:type="spellStart"/>
      <w:r>
        <w:rPr>
          <w:rFonts w:ascii="Calibri" w:hAnsi="Calibri" w:cs="Calibri"/>
          <w:b/>
        </w:rPr>
        <w:t>Nízkopraš</w:t>
      </w:r>
      <w:r w:rsidR="004E3399">
        <w:rPr>
          <w:rFonts w:ascii="Calibri" w:hAnsi="Calibri" w:cs="Calibri"/>
          <w:b/>
        </w:rPr>
        <w:t>né</w:t>
      </w:r>
      <w:proofErr w:type="spellEnd"/>
      <w:r w:rsidR="004E3399">
        <w:rPr>
          <w:rFonts w:ascii="Calibri" w:hAnsi="Calibri" w:cs="Calibri"/>
          <w:b/>
        </w:rPr>
        <w:t xml:space="preserve"> lepení:</w:t>
      </w:r>
    </w:p>
    <w:p w:rsidR="004E3399" w:rsidRPr="004E3399" w:rsidRDefault="004E3399" w:rsidP="004E3399">
      <w:pPr>
        <w:pStyle w:val="Text"/>
        <w:numPr>
          <w:ilvl w:val="0"/>
          <w:numId w:val="1"/>
        </w:numPr>
        <w:rPr>
          <w:rFonts w:ascii="Calibri" w:hAnsi="Calibri" w:cs="Calibri"/>
        </w:rPr>
      </w:pPr>
      <w:r w:rsidRPr="004E3399">
        <w:rPr>
          <w:rFonts w:ascii="Calibri" w:hAnsi="Calibri" w:cs="Calibri"/>
        </w:rPr>
        <w:t>Novodobá technologie pro čisté a bezprašné lepení</w:t>
      </w:r>
    </w:p>
    <w:p w:rsidR="004E3399" w:rsidRPr="004E3399" w:rsidRDefault="004E3399" w:rsidP="004E3399">
      <w:pPr>
        <w:pStyle w:val="Text"/>
        <w:numPr>
          <w:ilvl w:val="0"/>
          <w:numId w:val="1"/>
        </w:numPr>
        <w:rPr>
          <w:rFonts w:ascii="Calibri" w:hAnsi="Calibri" w:cs="Calibri"/>
        </w:rPr>
      </w:pPr>
      <w:r w:rsidRPr="004E3399">
        <w:rPr>
          <w:rFonts w:ascii="Calibri" w:hAnsi="Calibri" w:cs="Calibri"/>
        </w:rPr>
        <w:t>Příjemná a snadná práce</w:t>
      </w:r>
    </w:p>
    <w:p w:rsidR="004E3399" w:rsidRPr="004E3399" w:rsidRDefault="004E3399" w:rsidP="004E3399">
      <w:pPr>
        <w:pStyle w:val="Text"/>
        <w:numPr>
          <w:ilvl w:val="0"/>
          <w:numId w:val="1"/>
        </w:numPr>
        <w:rPr>
          <w:rFonts w:ascii="Calibri" w:hAnsi="Calibri" w:cs="Calibri"/>
        </w:rPr>
      </w:pPr>
      <w:r w:rsidRPr="004E3399">
        <w:rPr>
          <w:rFonts w:ascii="Calibri" w:hAnsi="Calibri" w:cs="Calibri"/>
        </w:rPr>
        <w:t>Pevné a trvalé spojení</w:t>
      </w:r>
    </w:p>
    <w:p w:rsidR="004E3399" w:rsidRPr="004E3399" w:rsidRDefault="004E3399" w:rsidP="004E3399">
      <w:pPr>
        <w:pStyle w:val="Text"/>
        <w:rPr>
          <w:rFonts w:ascii="Calibri" w:hAnsi="Calibri" w:cs="Calibri"/>
        </w:rPr>
      </w:pPr>
    </w:p>
    <w:p w:rsidR="004E3399" w:rsidRDefault="004E3399" w:rsidP="004E3399">
      <w:pPr>
        <w:pStyle w:val="Tex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Spárovací malta </w:t>
      </w:r>
      <w:proofErr w:type="spellStart"/>
      <w:r>
        <w:rPr>
          <w:rFonts w:ascii="Calibri" w:hAnsi="Calibri" w:cs="Calibri"/>
          <w:b/>
        </w:rPr>
        <w:t>webercolor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premium</w:t>
      </w:r>
      <w:proofErr w:type="spellEnd"/>
      <w:r>
        <w:rPr>
          <w:rFonts w:ascii="Calibri" w:hAnsi="Calibri" w:cs="Calibri"/>
          <w:b/>
        </w:rPr>
        <w:t>:</w:t>
      </w:r>
    </w:p>
    <w:p w:rsidR="004E3399" w:rsidRPr="004E3399" w:rsidRDefault="004E3399" w:rsidP="004E3399">
      <w:pPr>
        <w:pStyle w:val="Text"/>
        <w:numPr>
          <w:ilvl w:val="0"/>
          <w:numId w:val="2"/>
        </w:numPr>
        <w:rPr>
          <w:rFonts w:ascii="Calibri" w:hAnsi="Calibri" w:cs="Calibri"/>
        </w:rPr>
      </w:pPr>
      <w:r w:rsidRPr="004E3399">
        <w:rPr>
          <w:rFonts w:ascii="Calibri" w:hAnsi="Calibri" w:cs="Calibri"/>
        </w:rPr>
        <w:t>Barevné spáry bez fleků</w:t>
      </w:r>
    </w:p>
    <w:p w:rsidR="004E3399" w:rsidRPr="004E3399" w:rsidRDefault="004E3399" w:rsidP="004E3399">
      <w:pPr>
        <w:pStyle w:val="Text"/>
        <w:numPr>
          <w:ilvl w:val="0"/>
          <w:numId w:val="2"/>
        </w:numPr>
        <w:rPr>
          <w:rFonts w:ascii="Calibri" w:hAnsi="Calibri" w:cs="Calibri"/>
        </w:rPr>
      </w:pPr>
      <w:r w:rsidRPr="004E3399">
        <w:rPr>
          <w:rFonts w:ascii="Calibri" w:hAnsi="Calibri" w:cs="Calibri"/>
        </w:rPr>
        <w:t>Pro spáry bez plísní a řas</w:t>
      </w:r>
    </w:p>
    <w:p w:rsidR="004E3399" w:rsidRPr="004E3399" w:rsidRDefault="004E3399" w:rsidP="004E3399">
      <w:pPr>
        <w:pStyle w:val="Text"/>
        <w:numPr>
          <w:ilvl w:val="0"/>
          <w:numId w:val="2"/>
        </w:numPr>
        <w:rPr>
          <w:rFonts w:ascii="Calibri" w:hAnsi="Calibri" w:cs="Calibri"/>
        </w:rPr>
      </w:pPr>
      <w:r w:rsidRPr="004E3399">
        <w:rPr>
          <w:rFonts w:ascii="Calibri" w:hAnsi="Calibri" w:cs="Calibri"/>
        </w:rPr>
        <w:t>Odpuzuje vodu</w:t>
      </w:r>
    </w:p>
    <w:p w:rsidR="004E3399" w:rsidRPr="004E3399" w:rsidRDefault="004E3399" w:rsidP="004E3399">
      <w:pPr>
        <w:pStyle w:val="Text"/>
        <w:numPr>
          <w:ilvl w:val="0"/>
          <w:numId w:val="2"/>
        </w:numPr>
        <w:rPr>
          <w:rFonts w:ascii="Calibri" w:hAnsi="Calibri" w:cs="Calibri"/>
        </w:rPr>
      </w:pPr>
      <w:r w:rsidRPr="004E3399">
        <w:rPr>
          <w:rFonts w:ascii="Calibri" w:hAnsi="Calibri" w:cs="Calibri"/>
        </w:rPr>
        <w:t>Odolná a stálobarevná</w:t>
      </w:r>
    </w:p>
    <w:p w:rsidR="00925584" w:rsidRDefault="004E3399" w:rsidP="00925584">
      <w:pPr>
        <w:pStyle w:val="Text"/>
        <w:numPr>
          <w:ilvl w:val="0"/>
          <w:numId w:val="2"/>
        </w:numPr>
        <w:rPr>
          <w:rFonts w:ascii="Calibri" w:hAnsi="Calibri" w:cs="Calibri"/>
        </w:rPr>
      </w:pPr>
      <w:r w:rsidRPr="004E3399">
        <w:rPr>
          <w:rFonts w:ascii="Calibri" w:hAnsi="Calibri" w:cs="Calibri"/>
        </w:rPr>
        <w:t>17 barevných odstínů</w:t>
      </w:r>
    </w:p>
    <w:p w:rsidR="00925584" w:rsidRDefault="00925584" w:rsidP="00925584">
      <w:pPr>
        <w:pStyle w:val="Text"/>
        <w:rPr>
          <w:rFonts w:ascii="Calibri" w:hAnsi="Calibri" w:cs="Calibri"/>
        </w:rPr>
      </w:pPr>
    </w:p>
    <w:p w:rsidR="00DC38AC" w:rsidRDefault="00925584" w:rsidP="00925584">
      <w:pPr>
        <w:pStyle w:val="Text"/>
        <w:rPr>
          <w:rFonts w:ascii="Calibri" w:hAnsi="Calibri" w:cs="Calibri"/>
        </w:rPr>
      </w:pPr>
      <w:r>
        <w:rPr>
          <w:rFonts w:ascii="Calibri" w:hAnsi="Calibri" w:cs="Calibri"/>
        </w:rPr>
        <w:t xml:space="preserve">Spárovací malta </w:t>
      </w:r>
      <w:proofErr w:type="spellStart"/>
      <w:r>
        <w:rPr>
          <w:rFonts w:ascii="Calibri" w:hAnsi="Calibri" w:cs="Calibri"/>
        </w:rPr>
        <w:t>webercolor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premium</w:t>
      </w:r>
      <w:proofErr w:type="spellEnd"/>
      <w:r>
        <w:rPr>
          <w:rFonts w:ascii="Calibri" w:hAnsi="Calibri" w:cs="Calibri"/>
        </w:rPr>
        <w:t xml:space="preserve"> je opatřena </w:t>
      </w:r>
      <w:r w:rsidR="00DC38AC">
        <w:rPr>
          <w:rFonts w:ascii="Calibri" w:hAnsi="Calibri" w:cs="Calibri"/>
        </w:rPr>
        <w:t>dvěma unikátními technologiemi:</w:t>
      </w:r>
    </w:p>
    <w:p w:rsidR="00DC38AC" w:rsidRDefault="00925584" w:rsidP="00925584">
      <w:pPr>
        <w:pStyle w:val="Text"/>
        <w:rPr>
          <w:rFonts w:ascii="Calibri" w:hAnsi="Calibri" w:cs="Calibri"/>
        </w:rPr>
      </w:pPr>
      <w:bookmarkStart w:id="0" w:name="_GoBack"/>
      <w:proofErr w:type="spellStart"/>
      <w:r w:rsidRPr="00925584">
        <w:rPr>
          <w:rFonts w:ascii="Calibri" w:hAnsi="Calibri" w:cs="Calibri"/>
          <w:b/>
        </w:rPr>
        <w:t>PROTECT3</w:t>
      </w:r>
      <w:proofErr w:type="spellEnd"/>
      <w:r w:rsidRPr="00925584">
        <w:rPr>
          <w:rFonts w:ascii="Calibri" w:hAnsi="Calibri" w:cs="Calibri"/>
          <w:b/>
        </w:rPr>
        <w:t>®:</w:t>
      </w:r>
      <w:r w:rsidRPr="00925584">
        <w:rPr>
          <w:rFonts w:ascii="Calibri" w:hAnsi="Calibri" w:cs="Calibri"/>
        </w:rPr>
        <w:t xml:space="preserve"> hygienická, cementová spára,</w:t>
      </w:r>
      <w:r>
        <w:rPr>
          <w:rFonts w:ascii="Calibri" w:hAnsi="Calibri" w:cs="Calibri"/>
        </w:rPr>
        <w:t xml:space="preserve"> </w:t>
      </w:r>
      <w:r w:rsidRPr="00925584">
        <w:rPr>
          <w:rFonts w:ascii="Calibri" w:hAnsi="Calibri" w:cs="Calibri"/>
        </w:rPr>
        <w:t>s vysokou odolností vůči bakteriím, plísním a</w:t>
      </w:r>
      <w:r>
        <w:rPr>
          <w:rFonts w:ascii="Calibri" w:hAnsi="Calibri" w:cs="Calibri"/>
        </w:rPr>
        <w:t xml:space="preserve"> řasám díky </w:t>
      </w:r>
      <w:r w:rsidRPr="00925584">
        <w:rPr>
          <w:rFonts w:ascii="Calibri" w:hAnsi="Calibri" w:cs="Calibri"/>
        </w:rPr>
        <w:t>speciálnímu složení s přísa</w:t>
      </w:r>
      <w:r>
        <w:rPr>
          <w:rFonts w:ascii="Calibri" w:hAnsi="Calibri" w:cs="Calibri"/>
        </w:rPr>
        <w:t>da</w:t>
      </w:r>
      <w:r w:rsidR="00DC38AC">
        <w:rPr>
          <w:rFonts w:ascii="Calibri" w:hAnsi="Calibri" w:cs="Calibri"/>
        </w:rPr>
        <w:t xml:space="preserve">mi na bázi iontového stříbra. </w:t>
      </w:r>
    </w:p>
    <w:p w:rsidR="00925584" w:rsidRPr="004E3399" w:rsidRDefault="00C05912" w:rsidP="00925584">
      <w:pPr>
        <w:pStyle w:val="Text"/>
        <w:rPr>
          <w:rFonts w:ascii="Calibri" w:hAnsi="Calibri" w:cs="Calibri"/>
        </w:rPr>
      </w:pPr>
      <w:proofErr w:type="spellStart"/>
      <w:r>
        <w:rPr>
          <w:rFonts w:ascii="Calibri" w:hAnsi="Calibri" w:cs="Calibri"/>
          <w:b/>
        </w:rPr>
        <w:t>PURE-CLEAN</w:t>
      </w:r>
      <w:proofErr w:type="spellEnd"/>
      <w:r w:rsidR="00925584" w:rsidRPr="00925584">
        <w:rPr>
          <w:rFonts w:ascii="Calibri" w:hAnsi="Calibri" w:cs="Calibri"/>
          <w:b/>
        </w:rPr>
        <w:t>®:</w:t>
      </w:r>
      <w:r w:rsidR="00925584" w:rsidRPr="00925584">
        <w:rPr>
          <w:rFonts w:ascii="Calibri" w:hAnsi="Calibri" w:cs="Calibri"/>
        </w:rPr>
        <w:t xml:space="preserve"> </w:t>
      </w:r>
      <w:r w:rsidR="00925584">
        <w:rPr>
          <w:rFonts w:ascii="Calibri" w:hAnsi="Calibri" w:cs="Calibri"/>
        </w:rPr>
        <w:t xml:space="preserve">cementová spára je velmi odolná </w:t>
      </w:r>
      <w:r w:rsidR="00925584" w:rsidRPr="00925584">
        <w:rPr>
          <w:rFonts w:ascii="Calibri" w:hAnsi="Calibri" w:cs="Calibri"/>
        </w:rPr>
        <w:t>vůči skvrnám díky kombi</w:t>
      </w:r>
      <w:r w:rsidR="00925584">
        <w:rPr>
          <w:rFonts w:ascii="Calibri" w:hAnsi="Calibri" w:cs="Calibri"/>
        </w:rPr>
        <w:t xml:space="preserve">naci speciálních vodoodpudivých </w:t>
      </w:r>
      <w:r w:rsidR="00925584" w:rsidRPr="00925584">
        <w:rPr>
          <w:rFonts w:ascii="Calibri" w:hAnsi="Calibri" w:cs="Calibri"/>
        </w:rPr>
        <w:t>přísad, které vytvářejí povrchovo</w:t>
      </w:r>
      <w:r w:rsidR="00925584">
        <w:rPr>
          <w:rFonts w:ascii="Calibri" w:hAnsi="Calibri" w:cs="Calibri"/>
        </w:rPr>
        <w:t xml:space="preserve">u ochranu vyzrálé vrstvy. Tímto </w:t>
      </w:r>
      <w:r w:rsidR="00925584" w:rsidRPr="00925584">
        <w:rPr>
          <w:rFonts w:ascii="Calibri" w:hAnsi="Calibri" w:cs="Calibri"/>
        </w:rPr>
        <w:t xml:space="preserve">způsobem nejen chrání </w:t>
      </w:r>
      <w:r w:rsidR="00925584">
        <w:rPr>
          <w:rFonts w:ascii="Calibri" w:hAnsi="Calibri" w:cs="Calibri"/>
        </w:rPr>
        <w:t xml:space="preserve">spáru, ale také umožňuje snadné </w:t>
      </w:r>
      <w:r w:rsidR="00925584" w:rsidRPr="00925584">
        <w:rPr>
          <w:rFonts w:ascii="Calibri" w:hAnsi="Calibri" w:cs="Calibri"/>
        </w:rPr>
        <w:t>a rychlé čištění i agresivních skvrn (káva, víno, kečup atd.).</w:t>
      </w:r>
    </w:p>
    <w:bookmarkEnd w:id="0"/>
    <w:p w:rsidR="004E3399" w:rsidRPr="004E3399" w:rsidRDefault="004E3399" w:rsidP="004E3399">
      <w:pPr>
        <w:pStyle w:val="Text"/>
        <w:rPr>
          <w:rFonts w:ascii="Calibri" w:hAnsi="Calibri" w:cs="Calibri"/>
          <w:b/>
        </w:rPr>
      </w:pPr>
    </w:p>
    <w:p w:rsidR="00AC0A95" w:rsidRDefault="004E3399" w:rsidP="004E3399">
      <w:pPr>
        <w:pStyle w:val="Text"/>
        <w:rPr>
          <w:rFonts w:ascii="Calibri" w:hAnsi="Calibri" w:cs="Calibri"/>
          <w:b/>
        </w:rPr>
      </w:pPr>
      <w:r w:rsidRPr="004E3399">
        <w:rPr>
          <w:rFonts w:ascii="Calibri" w:hAnsi="Calibri" w:cs="Calibri"/>
          <w:b/>
        </w:rPr>
        <w:t xml:space="preserve">Představení výhod </w:t>
      </w:r>
      <w:proofErr w:type="spellStart"/>
      <w:r w:rsidRPr="004E3399">
        <w:rPr>
          <w:rFonts w:ascii="Calibri" w:hAnsi="Calibri" w:cs="Calibri"/>
          <w:b/>
        </w:rPr>
        <w:t>nízkoprašných</w:t>
      </w:r>
      <w:proofErr w:type="spellEnd"/>
      <w:r w:rsidRPr="004E3399">
        <w:rPr>
          <w:rFonts w:ascii="Calibri" w:hAnsi="Calibri" w:cs="Calibri"/>
          <w:b/>
        </w:rPr>
        <w:t xml:space="preserve"> lepidel </w:t>
      </w:r>
      <w:proofErr w:type="spellStart"/>
      <w:r w:rsidRPr="004E3399">
        <w:rPr>
          <w:rFonts w:ascii="Calibri" w:hAnsi="Calibri" w:cs="Calibri"/>
          <w:b/>
        </w:rPr>
        <w:t>weberfor</w:t>
      </w:r>
      <w:proofErr w:type="spellEnd"/>
      <w:r w:rsidRPr="004E3399">
        <w:rPr>
          <w:rFonts w:ascii="Calibri" w:hAnsi="Calibri" w:cs="Calibri"/>
          <w:b/>
        </w:rPr>
        <w:t xml:space="preserve"> a nové spárovací malty </w:t>
      </w:r>
      <w:proofErr w:type="spellStart"/>
      <w:r w:rsidRPr="004E3399">
        <w:rPr>
          <w:rFonts w:ascii="Calibri" w:hAnsi="Calibri" w:cs="Calibri"/>
          <w:b/>
        </w:rPr>
        <w:t>webercolor</w:t>
      </w:r>
      <w:proofErr w:type="spellEnd"/>
      <w:r w:rsidRPr="004E3399">
        <w:rPr>
          <w:rFonts w:ascii="Calibri" w:hAnsi="Calibri" w:cs="Calibri"/>
          <w:b/>
        </w:rPr>
        <w:t xml:space="preserve"> </w:t>
      </w:r>
      <w:proofErr w:type="spellStart"/>
      <w:r w:rsidRPr="004E3399">
        <w:rPr>
          <w:rFonts w:ascii="Calibri" w:hAnsi="Calibri" w:cs="Calibri"/>
          <w:b/>
        </w:rPr>
        <w:t>premium</w:t>
      </w:r>
      <w:proofErr w:type="spellEnd"/>
      <w:r w:rsidRPr="004E3399">
        <w:rPr>
          <w:rFonts w:ascii="Calibri" w:hAnsi="Calibri" w:cs="Calibri"/>
          <w:b/>
        </w:rPr>
        <w:t xml:space="preserve"> můžete shlédnout i v televizním pořadu Rady ptáka l</w:t>
      </w:r>
      <w:r w:rsidR="00925584">
        <w:rPr>
          <w:rFonts w:ascii="Calibri" w:hAnsi="Calibri" w:cs="Calibri"/>
          <w:b/>
        </w:rPr>
        <w:t xml:space="preserve">oskutáka na Nova dne 21. dubna. </w:t>
      </w:r>
      <w:r w:rsidRPr="004E3399">
        <w:rPr>
          <w:rFonts w:ascii="Calibri" w:hAnsi="Calibri" w:cs="Calibri"/>
          <w:b/>
        </w:rPr>
        <w:t>(pořad začíná cca v 13:15 hod)</w:t>
      </w:r>
    </w:p>
    <w:p w:rsidR="00103A10" w:rsidRDefault="00103A10" w:rsidP="00EC0D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extAlignment w:val="baseline"/>
        <w:rPr>
          <w:rFonts w:ascii="Calibri" w:eastAsia="Times New Roman" w:hAnsi="Calibri" w:cs="Calibri"/>
          <w:color w:val="000000" w:themeColor="text1"/>
          <w:sz w:val="22"/>
          <w:szCs w:val="22"/>
          <w:bdr w:val="none" w:sz="0" w:space="0" w:color="auto" w:frame="1"/>
          <w:lang w:val="cs-CZ" w:eastAsia="cs-CZ"/>
        </w:rPr>
      </w:pPr>
    </w:p>
    <w:p w:rsidR="00DC38AC" w:rsidRDefault="00103A10" w:rsidP="00EC0D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extAlignment w:val="baseline"/>
        <w:rPr>
          <w:rFonts w:ascii="Calibri" w:eastAsia="Times New Roman" w:hAnsi="Calibri" w:cs="Calibri"/>
          <w:b/>
          <w:color w:val="000000" w:themeColor="text1"/>
          <w:sz w:val="22"/>
          <w:szCs w:val="22"/>
          <w:bdr w:val="none" w:sz="0" w:space="0" w:color="auto" w:frame="1"/>
          <w:lang w:val="cs-CZ" w:eastAsia="cs-CZ"/>
        </w:rPr>
      </w:pPr>
      <w:r w:rsidRPr="008D7D31">
        <w:rPr>
          <w:rFonts w:ascii="Calibri" w:eastAsia="Times New Roman" w:hAnsi="Calibri" w:cs="Calibri"/>
          <w:b/>
          <w:color w:val="000000" w:themeColor="text1"/>
          <w:sz w:val="22"/>
          <w:szCs w:val="22"/>
          <w:bdr w:val="none" w:sz="0" w:space="0" w:color="auto" w:frame="1"/>
          <w:lang w:val="cs-CZ" w:eastAsia="cs-CZ"/>
        </w:rPr>
        <w:t>Aktuálně doporučujeme</w:t>
      </w:r>
      <w:r w:rsidR="004E3399">
        <w:rPr>
          <w:rFonts w:ascii="Calibri" w:eastAsia="Times New Roman" w:hAnsi="Calibri" w:cs="Calibri"/>
          <w:b/>
          <w:color w:val="000000" w:themeColor="text1"/>
          <w:sz w:val="22"/>
          <w:szCs w:val="22"/>
          <w:bdr w:val="none" w:sz="0" w:space="0" w:color="auto" w:frame="1"/>
          <w:lang w:val="cs-CZ" w:eastAsia="cs-CZ"/>
        </w:rPr>
        <w:t xml:space="preserve"> shlédnout tyto videa o výhodách </w:t>
      </w:r>
      <w:proofErr w:type="spellStart"/>
      <w:r w:rsidR="004E3399">
        <w:rPr>
          <w:rFonts w:ascii="Calibri" w:eastAsia="Times New Roman" w:hAnsi="Calibri" w:cs="Calibri"/>
          <w:b/>
          <w:color w:val="000000" w:themeColor="text1"/>
          <w:sz w:val="22"/>
          <w:szCs w:val="22"/>
          <w:bdr w:val="none" w:sz="0" w:space="0" w:color="auto" w:frame="1"/>
          <w:lang w:val="cs-CZ" w:eastAsia="cs-CZ"/>
        </w:rPr>
        <w:t>nízkoprašného</w:t>
      </w:r>
      <w:proofErr w:type="spellEnd"/>
      <w:r w:rsidR="004E3399">
        <w:rPr>
          <w:rFonts w:ascii="Calibri" w:eastAsia="Times New Roman" w:hAnsi="Calibri" w:cs="Calibri"/>
          <w:b/>
          <w:color w:val="000000" w:themeColor="text1"/>
          <w:sz w:val="22"/>
          <w:szCs w:val="22"/>
          <w:bdr w:val="none" w:sz="0" w:space="0" w:color="auto" w:frame="1"/>
          <w:lang w:val="cs-CZ" w:eastAsia="cs-CZ"/>
        </w:rPr>
        <w:t xml:space="preserve"> lepení obkladů a dlažeb</w:t>
      </w:r>
      <w:r w:rsidRPr="008D7D31">
        <w:rPr>
          <w:rFonts w:ascii="Calibri" w:eastAsia="Times New Roman" w:hAnsi="Calibri" w:cs="Calibri"/>
          <w:b/>
          <w:color w:val="000000" w:themeColor="text1"/>
          <w:sz w:val="22"/>
          <w:szCs w:val="22"/>
          <w:bdr w:val="none" w:sz="0" w:space="0" w:color="auto" w:frame="1"/>
          <w:lang w:val="cs-CZ" w:eastAsia="cs-CZ"/>
        </w:rPr>
        <w:t>:</w:t>
      </w:r>
      <w:r w:rsidR="00DC38AC">
        <w:rPr>
          <w:rFonts w:ascii="Calibri" w:eastAsia="Times New Roman" w:hAnsi="Calibri" w:cs="Calibri"/>
          <w:b/>
          <w:color w:val="000000" w:themeColor="text1"/>
          <w:sz w:val="22"/>
          <w:szCs w:val="22"/>
          <w:bdr w:val="none" w:sz="0" w:space="0" w:color="auto" w:frame="1"/>
          <w:lang w:val="cs-CZ" w:eastAsia="cs-CZ"/>
        </w:rPr>
        <w:t xml:space="preserve"> https: </w:t>
      </w:r>
      <w:hyperlink r:id="rId9" w:history="1">
        <w:r w:rsidR="00DC38AC" w:rsidRPr="00090A56">
          <w:rPr>
            <w:rStyle w:val="Hypertextovodkaz"/>
            <w:rFonts w:ascii="Calibri" w:eastAsia="Times New Roman" w:hAnsi="Calibri" w:cs="Calibri"/>
            <w:b/>
            <w:sz w:val="22"/>
            <w:szCs w:val="22"/>
            <w:bdr w:val="none" w:sz="0" w:space="0" w:color="auto" w:frame="1"/>
            <w:lang w:val="cs-CZ" w:eastAsia="cs-CZ"/>
          </w:rPr>
          <w:t>https://www.youtube.com/WeberTerranovaCZ</w:t>
        </w:r>
      </w:hyperlink>
    </w:p>
    <w:p w:rsidR="003D3AA2" w:rsidRDefault="003D3AA2" w:rsidP="00EC0D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extAlignment w:val="baseline"/>
        <w:rPr>
          <w:rFonts w:ascii="Calibri" w:eastAsia="Times New Roman" w:hAnsi="Calibri" w:cs="Calibri"/>
          <w:b/>
          <w:color w:val="000000" w:themeColor="text1"/>
          <w:sz w:val="22"/>
          <w:szCs w:val="22"/>
          <w:bdr w:val="none" w:sz="0" w:space="0" w:color="auto" w:frame="1"/>
          <w:lang w:val="cs-CZ" w:eastAsia="cs-CZ"/>
        </w:rPr>
      </w:pPr>
      <w:r w:rsidRPr="003D3AA2">
        <w:rPr>
          <w:rFonts w:ascii="Calibri" w:eastAsia="Times New Roman" w:hAnsi="Calibri" w:cs="Calibri"/>
          <w:b/>
          <w:color w:val="000000" w:themeColor="text1"/>
          <w:sz w:val="22"/>
          <w:szCs w:val="22"/>
          <w:bdr w:val="none" w:sz="0" w:space="0" w:color="auto" w:frame="1"/>
          <w:lang w:val="cs-CZ" w:eastAsia="cs-CZ"/>
        </w:rPr>
        <w:t xml:space="preserve">Nebo nově i zde: </w:t>
      </w:r>
      <w:hyperlink r:id="rId10" w:history="1">
        <w:r w:rsidR="00DC38AC" w:rsidRPr="00090A56">
          <w:rPr>
            <w:rStyle w:val="Hypertextovodkaz"/>
            <w:rFonts w:ascii="Calibri" w:eastAsia="Times New Roman" w:hAnsi="Calibri" w:cs="Calibri"/>
            <w:b/>
            <w:sz w:val="22"/>
            <w:szCs w:val="22"/>
            <w:bdr w:val="none" w:sz="0" w:space="0" w:color="auto" w:frame="1"/>
            <w:lang w:val="cs-CZ" w:eastAsia="cs-CZ"/>
          </w:rPr>
          <w:t>https://www.facebook.com/WeberTerranovaCZ</w:t>
        </w:r>
      </w:hyperlink>
    </w:p>
    <w:p w:rsidR="00DC38AC" w:rsidRDefault="00DC38AC" w:rsidP="00EC0D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extAlignment w:val="baseline"/>
        <w:rPr>
          <w:rFonts w:ascii="Calibri" w:eastAsia="Times New Roman" w:hAnsi="Calibri" w:cs="Calibri"/>
          <w:b/>
          <w:color w:val="000000" w:themeColor="text1"/>
          <w:sz w:val="22"/>
          <w:szCs w:val="22"/>
          <w:bdr w:val="none" w:sz="0" w:space="0" w:color="auto" w:frame="1"/>
          <w:lang w:val="cs-CZ" w:eastAsia="cs-CZ"/>
        </w:rPr>
      </w:pPr>
    </w:p>
    <w:p w:rsidR="001C4954" w:rsidRPr="002F7A2D" w:rsidRDefault="001C4954" w:rsidP="00C03EDD">
      <w:pPr>
        <w:pStyle w:val="Text"/>
        <w:rPr>
          <w:rFonts w:ascii="Calibri" w:hAnsi="Calibri" w:cs="Calibri"/>
        </w:rPr>
      </w:pPr>
      <w:r w:rsidRPr="002F7A2D">
        <w:rPr>
          <w:rFonts w:ascii="Calibri" w:hAnsi="Calibri" w:cs="Calibri"/>
        </w:rPr>
        <w:t xml:space="preserve">Kontakt: </w:t>
      </w:r>
    </w:p>
    <w:p w:rsidR="001C4954" w:rsidRPr="002F7A2D" w:rsidRDefault="001C4954" w:rsidP="001C4954">
      <w:pPr>
        <w:rPr>
          <w:rFonts w:ascii="Calibri" w:hAnsi="Calibri" w:cs="Calibri"/>
          <w:i/>
          <w:sz w:val="22"/>
          <w:szCs w:val="22"/>
          <w:lang w:val="cs-CZ"/>
        </w:rPr>
      </w:pPr>
      <w:r w:rsidRPr="002F7A2D">
        <w:rPr>
          <w:rFonts w:ascii="Calibri" w:hAnsi="Calibri" w:cs="Calibri"/>
          <w:i/>
          <w:sz w:val="22"/>
          <w:szCs w:val="22"/>
          <w:lang w:val="cs-CZ"/>
        </w:rPr>
        <w:t xml:space="preserve">Monika </w:t>
      </w:r>
      <w:proofErr w:type="spellStart"/>
      <w:r w:rsidRPr="002F7A2D">
        <w:rPr>
          <w:rFonts w:ascii="Calibri" w:hAnsi="Calibri" w:cs="Calibri"/>
          <w:i/>
          <w:sz w:val="22"/>
          <w:szCs w:val="22"/>
          <w:lang w:val="cs-CZ"/>
        </w:rPr>
        <w:t>Ruffrová</w:t>
      </w:r>
      <w:proofErr w:type="spellEnd"/>
    </w:p>
    <w:p w:rsidR="001C4954" w:rsidRPr="002F7A2D" w:rsidRDefault="001C4954" w:rsidP="001C4954">
      <w:pPr>
        <w:rPr>
          <w:rFonts w:ascii="Calibri" w:hAnsi="Calibri" w:cs="Calibri"/>
          <w:i/>
          <w:sz w:val="22"/>
          <w:szCs w:val="22"/>
          <w:lang w:val="cs-CZ"/>
        </w:rPr>
      </w:pPr>
      <w:r w:rsidRPr="002F7A2D">
        <w:rPr>
          <w:rFonts w:ascii="Calibri" w:hAnsi="Calibri" w:cs="Calibri"/>
          <w:i/>
          <w:sz w:val="22"/>
          <w:szCs w:val="22"/>
          <w:lang w:val="cs-CZ"/>
        </w:rPr>
        <w:t>divize Weber Saint-</w:t>
      </w:r>
      <w:proofErr w:type="spellStart"/>
      <w:r w:rsidRPr="002F7A2D">
        <w:rPr>
          <w:rFonts w:ascii="Calibri" w:hAnsi="Calibri" w:cs="Calibri"/>
          <w:i/>
          <w:sz w:val="22"/>
          <w:szCs w:val="22"/>
          <w:lang w:val="cs-CZ"/>
        </w:rPr>
        <w:t>Gobain</w:t>
      </w:r>
      <w:proofErr w:type="spellEnd"/>
      <w:r w:rsidRPr="002F7A2D">
        <w:rPr>
          <w:rFonts w:ascii="Calibri" w:hAnsi="Calibri" w:cs="Calibri"/>
          <w:i/>
          <w:sz w:val="22"/>
          <w:szCs w:val="22"/>
          <w:lang w:val="cs-CZ"/>
        </w:rPr>
        <w:t xml:space="preserve"> </w:t>
      </w:r>
      <w:proofErr w:type="spellStart"/>
      <w:r w:rsidRPr="002F7A2D">
        <w:rPr>
          <w:rFonts w:ascii="Calibri" w:hAnsi="Calibri" w:cs="Calibri"/>
          <w:i/>
          <w:sz w:val="22"/>
          <w:szCs w:val="22"/>
          <w:lang w:val="cs-CZ"/>
        </w:rPr>
        <w:t>Construction</w:t>
      </w:r>
      <w:proofErr w:type="spellEnd"/>
      <w:r w:rsidRPr="002F7A2D">
        <w:rPr>
          <w:rFonts w:ascii="Calibri" w:hAnsi="Calibri" w:cs="Calibri"/>
          <w:i/>
          <w:sz w:val="22"/>
          <w:szCs w:val="22"/>
          <w:lang w:val="cs-CZ"/>
        </w:rPr>
        <w:t xml:space="preserve"> </w:t>
      </w:r>
      <w:proofErr w:type="spellStart"/>
      <w:r w:rsidRPr="002F7A2D">
        <w:rPr>
          <w:rFonts w:ascii="Calibri" w:hAnsi="Calibri" w:cs="Calibri"/>
          <w:i/>
          <w:sz w:val="22"/>
          <w:szCs w:val="22"/>
          <w:lang w:val="cs-CZ"/>
        </w:rPr>
        <w:t>Products</w:t>
      </w:r>
      <w:proofErr w:type="spellEnd"/>
      <w:r w:rsidRPr="002F7A2D">
        <w:rPr>
          <w:rFonts w:ascii="Calibri" w:hAnsi="Calibri" w:cs="Calibri"/>
          <w:i/>
          <w:sz w:val="22"/>
          <w:szCs w:val="22"/>
          <w:lang w:val="cs-CZ"/>
        </w:rPr>
        <w:t xml:space="preserve"> CZ, a.s.</w:t>
      </w:r>
    </w:p>
    <w:p w:rsidR="001C4954" w:rsidRPr="002F7A2D" w:rsidRDefault="001C4954" w:rsidP="001C4954">
      <w:pPr>
        <w:rPr>
          <w:rFonts w:ascii="Calibri" w:hAnsi="Calibri" w:cs="Calibri"/>
          <w:i/>
          <w:sz w:val="22"/>
          <w:szCs w:val="22"/>
          <w:lang w:val="cs-CZ"/>
        </w:rPr>
      </w:pPr>
      <w:r w:rsidRPr="002F7A2D">
        <w:rPr>
          <w:rFonts w:ascii="Calibri" w:hAnsi="Calibri" w:cs="Calibri"/>
          <w:i/>
          <w:sz w:val="22"/>
          <w:szCs w:val="22"/>
          <w:lang w:val="cs-CZ"/>
        </w:rPr>
        <w:t xml:space="preserve">Radiová 3; 102 00 Praha 10 </w:t>
      </w:r>
    </w:p>
    <w:p w:rsidR="001C4954" w:rsidRPr="002F7A2D" w:rsidRDefault="001C4954" w:rsidP="001C4954">
      <w:pPr>
        <w:rPr>
          <w:rFonts w:ascii="Calibri" w:hAnsi="Calibri" w:cs="Calibri"/>
          <w:i/>
          <w:sz w:val="22"/>
          <w:szCs w:val="22"/>
          <w:lang w:val="cs-CZ"/>
        </w:rPr>
      </w:pPr>
      <w:r w:rsidRPr="002F7A2D">
        <w:rPr>
          <w:rFonts w:ascii="Calibri" w:hAnsi="Calibri" w:cs="Calibri"/>
          <w:i/>
          <w:sz w:val="22"/>
          <w:szCs w:val="22"/>
          <w:lang w:val="cs-CZ"/>
        </w:rPr>
        <w:t>T: 272 701 137; F: 272 701 138; E: monika.ruffrova@weber-terranova.cz</w:t>
      </w:r>
    </w:p>
    <w:p w:rsidR="001C4954" w:rsidRPr="002F7A2D" w:rsidRDefault="003613D4" w:rsidP="001C4954">
      <w:pPr>
        <w:rPr>
          <w:rFonts w:ascii="Calibri" w:hAnsi="Calibri" w:cs="Calibri"/>
          <w:i/>
          <w:sz w:val="22"/>
          <w:szCs w:val="22"/>
          <w:lang w:val="cs-CZ"/>
        </w:rPr>
      </w:pPr>
      <w:hyperlink r:id="rId11" w:history="1">
        <w:r w:rsidR="001C4954" w:rsidRPr="002F7A2D">
          <w:rPr>
            <w:rStyle w:val="Hypertextovodkaz"/>
            <w:rFonts w:ascii="Calibri" w:hAnsi="Calibri" w:cs="Calibri"/>
            <w:i/>
            <w:sz w:val="22"/>
            <w:szCs w:val="22"/>
            <w:lang w:val="cs-CZ"/>
          </w:rPr>
          <w:t>www.weber-terranova.cz</w:t>
        </w:r>
      </w:hyperlink>
    </w:p>
    <w:p w:rsidR="001C4954" w:rsidRPr="002F7A2D" w:rsidRDefault="001C4954" w:rsidP="001C4954">
      <w:pPr>
        <w:rPr>
          <w:rFonts w:ascii="Calibri" w:hAnsi="Calibri" w:cs="Calibri"/>
          <w:bCs/>
          <w:sz w:val="22"/>
          <w:szCs w:val="22"/>
          <w:u w:val="single"/>
          <w:lang w:val="cs-CZ"/>
        </w:rPr>
      </w:pPr>
    </w:p>
    <w:p w:rsidR="001C4954" w:rsidRPr="002F7A2D" w:rsidRDefault="001C4954" w:rsidP="001C4954">
      <w:pPr>
        <w:rPr>
          <w:rFonts w:ascii="Calibri" w:hAnsi="Calibri" w:cs="Calibri"/>
          <w:bCs/>
          <w:sz w:val="22"/>
          <w:szCs w:val="22"/>
          <w:u w:val="single"/>
          <w:lang w:val="cs-CZ"/>
        </w:rPr>
      </w:pPr>
      <w:r w:rsidRPr="002F7A2D">
        <w:rPr>
          <w:rFonts w:ascii="Calibri" w:hAnsi="Calibri" w:cs="Calibri"/>
          <w:bCs/>
          <w:sz w:val="22"/>
          <w:szCs w:val="22"/>
          <w:u w:val="single"/>
          <w:lang w:val="cs-CZ"/>
        </w:rPr>
        <w:lastRenderedPageBreak/>
        <w:t>Něco o Weber:</w:t>
      </w:r>
    </w:p>
    <w:p w:rsidR="001C4954" w:rsidRPr="002F7A2D" w:rsidRDefault="001C4954" w:rsidP="001C4954">
      <w:pPr>
        <w:rPr>
          <w:rFonts w:ascii="Calibri" w:hAnsi="Calibri" w:cs="Calibri"/>
          <w:bCs/>
          <w:sz w:val="22"/>
          <w:szCs w:val="22"/>
          <w:lang w:val="cs-CZ"/>
        </w:rPr>
      </w:pPr>
      <w:r w:rsidRPr="002F7A2D">
        <w:rPr>
          <w:rFonts w:ascii="Calibri" w:hAnsi="Calibri" w:cs="Calibri"/>
          <w:bCs/>
          <w:sz w:val="22"/>
          <w:szCs w:val="22"/>
          <w:lang w:val="cs-CZ"/>
        </w:rPr>
        <w:t xml:space="preserve">je dnes v České republice jedním z nejvýznamnějších dodavatelů a výrobců vysoce kvalitních fasádních a zateplovacích systémů, štukových, tepelně izolačních a sanačních omítek, nátěrů, vyrovnávacích a samonivelačních podlahových hmot, </w:t>
      </w:r>
      <w:r w:rsidR="00C23D6C" w:rsidRPr="002F7A2D">
        <w:rPr>
          <w:rFonts w:ascii="Calibri" w:hAnsi="Calibri" w:cs="Calibri"/>
          <w:bCs/>
          <w:sz w:val="22"/>
          <w:szCs w:val="22"/>
          <w:lang w:val="cs-CZ"/>
        </w:rPr>
        <w:t xml:space="preserve">technických malt a hydroizolacích a </w:t>
      </w:r>
      <w:r w:rsidRPr="002F7A2D">
        <w:rPr>
          <w:rFonts w:ascii="Calibri" w:hAnsi="Calibri" w:cs="Calibri"/>
          <w:bCs/>
          <w:sz w:val="22"/>
          <w:szCs w:val="22"/>
          <w:lang w:val="cs-CZ"/>
        </w:rPr>
        <w:t xml:space="preserve">lepidel na obklady a dlažby. </w:t>
      </w:r>
    </w:p>
    <w:p w:rsidR="00B97ACC" w:rsidRPr="002F7A2D" w:rsidRDefault="001C4954" w:rsidP="001C4954">
      <w:pPr>
        <w:pStyle w:val="Text"/>
        <w:jc w:val="left"/>
        <w:rPr>
          <w:rFonts w:ascii="Calibri" w:eastAsia="Arial Unicode MS" w:hAnsi="Calibri" w:cs="Calibri"/>
        </w:rPr>
      </w:pPr>
      <w:r w:rsidRPr="002F7A2D">
        <w:rPr>
          <w:rFonts w:ascii="Calibri" w:hAnsi="Calibri" w:cs="Calibri"/>
          <w:bCs/>
        </w:rPr>
        <w:t>Nabízí komplexní škálu řešení, využívá moderní technologie, založené na nejvyšších technických požadavcích.</w:t>
      </w:r>
    </w:p>
    <w:sectPr w:rsidR="00B97ACC" w:rsidRPr="002F7A2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4" w:right="2013" w:bottom="2608" w:left="2013" w:header="397" w:footer="39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3D4" w:rsidRDefault="003613D4" w:rsidP="00D94082">
      <w:r>
        <w:separator/>
      </w:r>
    </w:p>
  </w:endnote>
  <w:endnote w:type="continuationSeparator" w:id="0">
    <w:p w:rsidR="003613D4" w:rsidRDefault="003613D4" w:rsidP="00D94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D7C96EAC-E4EE-4D3C-879E-0C296E52CB0F}"/>
    <w:embedBold r:id="rId2" w:fontKey="{A281A5AD-F533-4C6C-AC2C-D50BCEF0802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497CD3F-4B31-4525-8ED9-49BAE8161AA6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4" w:fontKey="{8E1BA393-0477-4FBE-81C7-E101407E1582}"/>
    <w:embedBold r:id="rId5" w:fontKey="{5CF980D6-40BB-47C0-92E4-4FFEEFF5D24B}"/>
    <w:embedItalic r:id="rId6" w:fontKey="{25691155-BA5B-4492-9FE2-E21275A27DF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0C5" w:rsidRDefault="002D70C5" w:rsidP="00D9408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5A0" w:rsidRDefault="00A55C59" w:rsidP="00D94082">
    <w:pPr>
      <w:pStyle w:val="Zhlavazpat"/>
      <w:tabs>
        <w:tab w:val="clear" w:pos="9020"/>
        <w:tab w:val="center" w:pos="3940"/>
        <w:tab w:val="right" w:pos="7880"/>
      </w:tabs>
    </w:pPr>
    <w:r>
      <w:tab/>
    </w:r>
    <w:r>
      <w:rPr>
        <w:noProof/>
      </w:rPr>
      <w:drawing>
        <wp:inline distT="0" distB="0" distL="0" distR="0" wp14:anchorId="32A42244" wp14:editId="5DC36836">
          <wp:extent cx="1005952" cy="417600"/>
          <wp:effectExtent l="0" t="0" r="0" b="0"/>
          <wp:docPr id="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g-logo-lh-main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5952" cy="417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3D05A0" w:rsidRDefault="003D05A0" w:rsidP="00D94082">
    <w:pPr>
      <w:pStyle w:val="Zhlavazpat"/>
      <w:tabs>
        <w:tab w:val="clear" w:pos="9020"/>
        <w:tab w:val="center" w:pos="3940"/>
        <w:tab w:val="right" w:pos="7880"/>
      </w:tabs>
    </w:pPr>
  </w:p>
  <w:p w:rsidR="00B3572E" w:rsidRPr="00B3572E" w:rsidRDefault="00A55C59" w:rsidP="00D94082">
    <w:pPr>
      <w:pStyle w:val="Zhlavazpat"/>
      <w:tabs>
        <w:tab w:val="clear" w:pos="9020"/>
        <w:tab w:val="center" w:pos="3940"/>
        <w:tab w:val="right" w:pos="7880"/>
      </w:tabs>
      <w:spacing w:line="288" w:lineRule="auto"/>
      <w:rPr>
        <w:rFonts w:ascii="Arial" w:eastAsia="Arial" w:hAnsi="Arial" w:cs="Arial"/>
        <w:b/>
        <w:bCs/>
        <w:color w:val="515151"/>
        <w:sz w:val="14"/>
        <w:szCs w:val="14"/>
      </w:rPr>
    </w:pPr>
    <w:r>
      <w:rPr>
        <w:rFonts w:ascii="Arial" w:eastAsia="Arial" w:hAnsi="Arial" w:cs="Arial"/>
        <w:b/>
        <w:bCs/>
        <w:color w:val="515151"/>
        <w:sz w:val="14"/>
        <w:szCs w:val="14"/>
      </w:rPr>
      <w:tab/>
    </w:r>
    <w:r w:rsidR="00B3572E">
      <w:rPr>
        <w:rFonts w:ascii="Arial" w:hAnsi="Arial"/>
        <w:b/>
        <w:bCs/>
        <w:color w:val="515151"/>
        <w:sz w:val="14"/>
        <w:szCs w:val="14"/>
      </w:rPr>
      <w:t>D</w:t>
    </w:r>
    <w:r w:rsidR="00B3572E" w:rsidRPr="00B3572E">
      <w:rPr>
        <w:rFonts w:ascii="Arial" w:hAnsi="Arial"/>
        <w:b/>
        <w:bCs/>
        <w:color w:val="515151"/>
        <w:sz w:val="14"/>
        <w:szCs w:val="14"/>
      </w:rPr>
      <w:t>ivize WEBER</w:t>
    </w:r>
    <w:r w:rsidR="00B3572E" w:rsidRPr="00B3572E">
      <w:rPr>
        <w:rFonts w:ascii="Arial" w:hAnsi="Arial" w:cs="Arial"/>
        <w:b/>
        <w:bCs/>
        <w:color w:val="515151"/>
        <w:sz w:val="14"/>
        <w:szCs w:val="14"/>
      </w:rPr>
      <w:t xml:space="preserve"> </w:t>
    </w:r>
  </w:p>
  <w:p w:rsidR="00B3572E" w:rsidRPr="00B3572E" w:rsidRDefault="00B3572E" w:rsidP="00D94082">
    <w:pPr>
      <w:pStyle w:val="Zhlavazpat"/>
      <w:tabs>
        <w:tab w:val="clear" w:pos="9020"/>
        <w:tab w:val="center" w:pos="3940"/>
        <w:tab w:val="right" w:pos="7880"/>
      </w:tabs>
      <w:spacing w:line="288" w:lineRule="auto"/>
      <w:rPr>
        <w:rFonts w:ascii="Arial" w:hAnsi="Arial"/>
        <w:bCs/>
        <w:color w:val="515151"/>
        <w:sz w:val="14"/>
        <w:szCs w:val="14"/>
      </w:rPr>
    </w:pPr>
    <w:r>
      <w:rPr>
        <w:rFonts w:ascii="Arial" w:hAnsi="Arial"/>
        <w:b/>
        <w:bCs/>
        <w:color w:val="515151"/>
        <w:sz w:val="14"/>
        <w:szCs w:val="14"/>
      </w:rPr>
      <w:tab/>
    </w:r>
    <w:r w:rsidRPr="00B3572E">
      <w:rPr>
        <w:rFonts w:ascii="Arial" w:hAnsi="Arial"/>
        <w:bCs/>
        <w:color w:val="515151"/>
        <w:sz w:val="14"/>
        <w:szCs w:val="14"/>
      </w:rPr>
      <w:t>Saint-</w:t>
    </w:r>
    <w:proofErr w:type="spellStart"/>
    <w:r w:rsidRPr="00B3572E">
      <w:rPr>
        <w:rFonts w:ascii="Arial" w:hAnsi="Arial"/>
        <w:bCs/>
        <w:color w:val="515151"/>
        <w:sz w:val="14"/>
        <w:szCs w:val="14"/>
      </w:rPr>
      <w:t>Gobain</w:t>
    </w:r>
    <w:proofErr w:type="spellEnd"/>
    <w:r w:rsidRPr="00B3572E">
      <w:rPr>
        <w:rFonts w:ascii="Arial" w:hAnsi="Arial"/>
        <w:bCs/>
        <w:color w:val="515151"/>
        <w:sz w:val="14"/>
        <w:szCs w:val="14"/>
      </w:rPr>
      <w:t xml:space="preserve"> </w:t>
    </w:r>
    <w:proofErr w:type="spellStart"/>
    <w:r w:rsidRPr="00B3572E">
      <w:rPr>
        <w:rFonts w:ascii="Arial" w:hAnsi="Arial"/>
        <w:bCs/>
        <w:color w:val="515151"/>
        <w:sz w:val="14"/>
        <w:szCs w:val="14"/>
      </w:rPr>
      <w:t>Construction</w:t>
    </w:r>
    <w:proofErr w:type="spellEnd"/>
    <w:r w:rsidRPr="00B3572E">
      <w:rPr>
        <w:rFonts w:ascii="Arial" w:hAnsi="Arial"/>
        <w:bCs/>
        <w:color w:val="515151"/>
        <w:sz w:val="14"/>
        <w:szCs w:val="14"/>
      </w:rPr>
      <w:t xml:space="preserve"> </w:t>
    </w:r>
    <w:proofErr w:type="spellStart"/>
    <w:r w:rsidRPr="00B3572E">
      <w:rPr>
        <w:rFonts w:ascii="Arial" w:hAnsi="Arial"/>
        <w:bCs/>
        <w:color w:val="515151"/>
        <w:sz w:val="14"/>
        <w:szCs w:val="14"/>
      </w:rPr>
      <w:t>Products</w:t>
    </w:r>
    <w:proofErr w:type="spellEnd"/>
    <w:r w:rsidRPr="00B3572E">
      <w:rPr>
        <w:rFonts w:ascii="Arial" w:hAnsi="Arial"/>
        <w:bCs/>
        <w:color w:val="515151"/>
        <w:sz w:val="14"/>
        <w:szCs w:val="14"/>
      </w:rPr>
      <w:t xml:space="preserve"> CZ a</w:t>
    </w:r>
    <w:r w:rsidR="002D70C5">
      <w:rPr>
        <w:rFonts w:ascii="Arial" w:hAnsi="Arial"/>
        <w:bCs/>
        <w:color w:val="515151"/>
        <w:sz w:val="14"/>
        <w:szCs w:val="14"/>
      </w:rPr>
      <w:t>.s. • sídlo společnosti: Praha 8</w:t>
    </w:r>
    <w:r w:rsidRPr="00B3572E">
      <w:rPr>
        <w:rFonts w:ascii="Arial" w:hAnsi="Arial"/>
        <w:bCs/>
        <w:color w:val="515151"/>
        <w:sz w:val="14"/>
        <w:szCs w:val="14"/>
      </w:rPr>
      <w:t xml:space="preserve"> • 18</w:t>
    </w:r>
    <w:r w:rsidR="002D70C5">
      <w:rPr>
        <w:rFonts w:ascii="Arial" w:hAnsi="Arial"/>
        <w:bCs/>
        <w:color w:val="515151"/>
        <w:sz w:val="14"/>
        <w:szCs w:val="14"/>
      </w:rPr>
      <w:t>0 00</w:t>
    </w:r>
    <w:r w:rsidRPr="00B3572E">
      <w:rPr>
        <w:rFonts w:ascii="Arial" w:hAnsi="Arial"/>
        <w:bCs/>
        <w:color w:val="515151"/>
        <w:sz w:val="14"/>
        <w:szCs w:val="14"/>
      </w:rPr>
      <w:t xml:space="preserve"> • </w:t>
    </w:r>
    <w:r w:rsidR="002D70C5">
      <w:rPr>
        <w:rFonts w:ascii="Arial" w:hAnsi="Arial"/>
        <w:bCs/>
        <w:color w:val="515151"/>
        <w:sz w:val="14"/>
        <w:szCs w:val="14"/>
      </w:rPr>
      <w:t>Smrčkova 2485/4</w:t>
    </w:r>
  </w:p>
  <w:p w:rsidR="00B3572E" w:rsidRPr="00B3572E" w:rsidRDefault="00B3572E" w:rsidP="00D94082">
    <w:pPr>
      <w:pStyle w:val="Zhlavazpat"/>
      <w:tabs>
        <w:tab w:val="clear" w:pos="9020"/>
        <w:tab w:val="center" w:pos="3940"/>
        <w:tab w:val="right" w:pos="7880"/>
      </w:tabs>
      <w:spacing w:line="288" w:lineRule="auto"/>
      <w:rPr>
        <w:rFonts w:ascii="Arial" w:hAnsi="Arial"/>
        <w:bCs/>
        <w:color w:val="515151"/>
        <w:sz w:val="14"/>
        <w:szCs w:val="14"/>
      </w:rPr>
    </w:pPr>
    <w:r w:rsidRPr="00B3572E">
      <w:rPr>
        <w:rFonts w:ascii="Arial" w:hAnsi="Arial"/>
        <w:bCs/>
        <w:color w:val="515151"/>
        <w:sz w:val="14"/>
        <w:szCs w:val="14"/>
      </w:rPr>
      <w:tab/>
      <w:t xml:space="preserve">T.: +420 272 701 137• F: +420 272 701 138 • www.weber-terranova.cz </w:t>
    </w:r>
  </w:p>
  <w:p w:rsidR="003D05A0" w:rsidRPr="00B3572E" w:rsidRDefault="002F1038" w:rsidP="00D94082">
    <w:pPr>
      <w:pStyle w:val="Zhlavazpat"/>
      <w:tabs>
        <w:tab w:val="clear" w:pos="9020"/>
        <w:tab w:val="center" w:pos="3940"/>
        <w:tab w:val="right" w:pos="7880"/>
      </w:tabs>
      <w:spacing w:line="288" w:lineRule="auto"/>
      <w:rPr>
        <w:rFonts w:ascii="Arial" w:hAnsi="Arial"/>
        <w:bCs/>
        <w:color w:val="515151"/>
        <w:sz w:val="14"/>
        <w:szCs w:val="14"/>
      </w:rPr>
    </w:pPr>
    <w:r>
      <w:rPr>
        <w:rFonts w:ascii="Arial" w:hAnsi="Arial"/>
        <w:bCs/>
        <w:color w:val="515151"/>
        <w:sz w:val="14"/>
        <w:szCs w:val="14"/>
      </w:rPr>
      <w:tab/>
    </w:r>
    <w:r w:rsidR="00B3572E" w:rsidRPr="00B3572E">
      <w:rPr>
        <w:rFonts w:ascii="Arial" w:hAnsi="Arial"/>
        <w:bCs/>
        <w:color w:val="515151"/>
        <w:sz w:val="14"/>
        <w:szCs w:val="14"/>
      </w:rPr>
      <w:t xml:space="preserve">DIČ: </w:t>
    </w:r>
    <w:proofErr w:type="spellStart"/>
    <w:r w:rsidR="00B3572E" w:rsidRPr="00B3572E">
      <w:rPr>
        <w:rFonts w:ascii="Arial" w:hAnsi="Arial"/>
        <w:bCs/>
        <w:color w:val="515151"/>
        <w:sz w:val="14"/>
        <w:szCs w:val="14"/>
      </w:rPr>
      <w:t>CZ25029673</w:t>
    </w:r>
    <w:proofErr w:type="spellEnd"/>
    <w:r w:rsidR="00B3572E" w:rsidRPr="00B3572E">
      <w:rPr>
        <w:rFonts w:ascii="Arial" w:hAnsi="Arial"/>
        <w:bCs/>
        <w:color w:val="515151"/>
        <w:sz w:val="14"/>
        <w:szCs w:val="14"/>
      </w:rPr>
      <w:t xml:space="preserve"> • Zapsáno v OR vedeném Městským soudem v Praze, oddíl B, vložka 9601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0C5" w:rsidRDefault="002D70C5" w:rsidP="00D9408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3D4" w:rsidRDefault="003613D4" w:rsidP="00D94082">
      <w:r>
        <w:separator/>
      </w:r>
    </w:p>
  </w:footnote>
  <w:footnote w:type="continuationSeparator" w:id="0">
    <w:p w:rsidR="003613D4" w:rsidRDefault="003613D4" w:rsidP="00D94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0C5" w:rsidRDefault="002D70C5" w:rsidP="00D9408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5A0" w:rsidRPr="00AE16E5" w:rsidRDefault="00D94082" w:rsidP="00D94082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1352867D" wp14:editId="5FFE1CCF">
          <wp:simplePos x="0" y="0"/>
          <wp:positionH relativeFrom="column">
            <wp:posOffset>1655445</wp:posOffset>
          </wp:positionH>
          <wp:positionV relativeFrom="paragraph">
            <wp:posOffset>100330</wp:posOffset>
          </wp:positionV>
          <wp:extent cx="1655445" cy="481965"/>
          <wp:effectExtent l="0" t="0" r="1905" b="0"/>
          <wp:wrapTight wrapText="bothSides">
            <wp:wrapPolygon edited="0">
              <wp:start x="0" y="0"/>
              <wp:lineTo x="0" y="7684"/>
              <wp:lineTo x="1491" y="13660"/>
              <wp:lineTo x="0" y="13660"/>
              <wp:lineTo x="0" y="20490"/>
              <wp:lineTo x="21376" y="20490"/>
              <wp:lineTo x="21128" y="15368"/>
              <wp:lineTo x="20382" y="13660"/>
              <wp:lineTo x="21376" y="3415"/>
              <wp:lineTo x="20631" y="2561"/>
              <wp:lineTo x="13422" y="0"/>
              <wp:lineTo x="0" y="0"/>
            </wp:wrapPolygon>
          </wp:wrapTight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Weber-logo-lh-main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5445" cy="4819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0C5" w:rsidRDefault="002D70C5" w:rsidP="00D9408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58D6"/>
    <w:multiLevelType w:val="hybridMultilevel"/>
    <w:tmpl w:val="8C3425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D5CA0"/>
    <w:multiLevelType w:val="hybridMultilevel"/>
    <w:tmpl w:val="6A14E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D05A0"/>
    <w:rsid w:val="00007323"/>
    <w:rsid w:val="00034D28"/>
    <w:rsid w:val="00042B76"/>
    <w:rsid w:val="00070B18"/>
    <w:rsid w:val="00097160"/>
    <w:rsid w:val="000B12AA"/>
    <w:rsid w:val="000E0698"/>
    <w:rsid w:val="000E7243"/>
    <w:rsid w:val="000F1D16"/>
    <w:rsid w:val="00103A10"/>
    <w:rsid w:val="00126B2E"/>
    <w:rsid w:val="0014443A"/>
    <w:rsid w:val="0015066D"/>
    <w:rsid w:val="00186872"/>
    <w:rsid w:val="00193043"/>
    <w:rsid w:val="001C4954"/>
    <w:rsid w:val="001C5C8E"/>
    <w:rsid w:val="001F28C0"/>
    <w:rsid w:val="002224C8"/>
    <w:rsid w:val="00292E8D"/>
    <w:rsid w:val="002A5372"/>
    <w:rsid w:val="002D70C5"/>
    <w:rsid w:val="002E4A19"/>
    <w:rsid w:val="002E6D83"/>
    <w:rsid w:val="002F1038"/>
    <w:rsid w:val="002F7A2D"/>
    <w:rsid w:val="00314BAE"/>
    <w:rsid w:val="003201FA"/>
    <w:rsid w:val="003327CB"/>
    <w:rsid w:val="00335E5E"/>
    <w:rsid w:val="00347046"/>
    <w:rsid w:val="003613D4"/>
    <w:rsid w:val="00364189"/>
    <w:rsid w:val="003D05A0"/>
    <w:rsid w:val="003D3AA2"/>
    <w:rsid w:val="003D4DA3"/>
    <w:rsid w:val="003D540E"/>
    <w:rsid w:val="004378E4"/>
    <w:rsid w:val="00454DA3"/>
    <w:rsid w:val="00457800"/>
    <w:rsid w:val="00465826"/>
    <w:rsid w:val="00476A60"/>
    <w:rsid w:val="004B36A4"/>
    <w:rsid w:val="004E3399"/>
    <w:rsid w:val="0050172B"/>
    <w:rsid w:val="00586A63"/>
    <w:rsid w:val="005B20F9"/>
    <w:rsid w:val="005E0BDD"/>
    <w:rsid w:val="005E58DB"/>
    <w:rsid w:val="005F2D84"/>
    <w:rsid w:val="00612F5C"/>
    <w:rsid w:val="00617186"/>
    <w:rsid w:val="00657E60"/>
    <w:rsid w:val="0066425C"/>
    <w:rsid w:val="0069590B"/>
    <w:rsid w:val="006B06B1"/>
    <w:rsid w:val="006C2118"/>
    <w:rsid w:val="006C4BBB"/>
    <w:rsid w:val="006E7C16"/>
    <w:rsid w:val="006F1C80"/>
    <w:rsid w:val="0070408E"/>
    <w:rsid w:val="007225C0"/>
    <w:rsid w:val="00726F29"/>
    <w:rsid w:val="00735712"/>
    <w:rsid w:val="0076052A"/>
    <w:rsid w:val="007667E4"/>
    <w:rsid w:val="00787D39"/>
    <w:rsid w:val="008148BB"/>
    <w:rsid w:val="00817D79"/>
    <w:rsid w:val="00820312"/>
    <w:rsid w:val="008779A0"/>
    <w:rsid w:val="008A52E4"/>
    <w:rsid w:val="008D7D31"/>
    <w:rsid w:val="00911360"/>
    <w:rsid w:val="00921CB1"/>
    <w:rsid w:val="00925584"/>
    <w:rsid w:val="009726B9"/>
    <w:rsid w:val="009C0975"/>
    <w:rsid w:val="009C2043"/>
    <w:rsid w:val="009D0272"/>
    <w:rsid w:val="009D4CCB"/>
    <w:rsid w:val="009D56E9"/>
    <w:rsid w:val="009E11FC"/>
    <w:rsid w:val="00A378D5"/>
    <w:rsid w:val="00A40A76"/>
    <w:rsid w:val="00A55C59"/>
    <w:rsid w:val="00A73668"/>
    <w:rsid w:val="00AC0A95"/>
    <w:rsid w:val="00AD7EA5"/>
    <w:rsid w:val="00AE16E5"/>
    <w:rsid w:val="00B02A8B"/>
    <w:rsid w:val="00B1437B"/>
    <w:rsid w:val="00B2722C"/>
    <w:rsid w:val="00B279AC"/>
    <w:rsid w:val="00B3572E"/>
    <w:rsid w:val="00B97ACC"/>
    <w:rsid w:val="00BB0A3B"/>
    <w:rsid w:val="00BC36FC"/>
    <w:rsid w:val="00BC5ACA"/>
    <w:rsid w:val="00BD6218"/>
    <w:rsid w:val="00BF766D"/>
    <w:rsid w:val="00C03EDD"/>
    <w:rsid w:val="00C05912"/>
    <w:rsid w:val="00C23D6C"/>
    <w:rsid w:val="00C52A87"/>
    <w:rsid w:val="00C5551E"/>
    <w:rsid w:val="00C62E36"/>
    <w:rsid w:val="00C77993"/>
    <w:rsid w:val="00C97C00"/>
    <w:rsid w:val="00CA1638"/>
    <w:rsid w:val="00CA1AF4"/>
    <w:rsid w:val="00CC2D2F"/>
    <w:rsid w:val="00CD4512"/>
    <w:rsid w:val="00CE4F58"/>
    <w:rsid w:val="00D245B4"/>
    <w:rsid w:val="00D24DFB"/>
    <w:rsid w:val="00D31C38"/>
    <w:rsid w:val="00D372A4"/>
    <w:rsid w:val="00D73975"/>
    <w:rsid w:val="00D94082"/>
    <w:rsid w:val="00D965AD"/>
    <w:rsid w:val="00DC38AC"/>
    <w:rsid w:val="00E0491F"/>
    <w:rsid w:val="00E365B6"/>
    <w:rsid w:val="00E367A0"/>
    <w:rsid w:val="00E44C60"/>
    <w:rsid w:val="00E63491"/>
    <w:rsid w:val="00E83D30"/>
    <w:rsid w:val="00EC0D8E"/>
    <w:rsid w:val="00ED5AD9"/>
    <w:rsid w:val="00ED6499"/>
    <w:rsid w:val="00F8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dresa">
    <w:name w:val="Adresa"/>
    <w:pPr>
      <w:tabs>
        <w:tab w:val="left" w:pos="5229"/>
      </w:tabs>
      <w:spacing w:line="260" w:lineRule="exact"/>
    </w:pPr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ext">
    <w:name w:val="Text"/>
    <w:pPr>
      <w:spacing w:line="260" w:lineRule="exact"/>
      <w:jc w:val="both"/>
    </w:pPr>
    <w:rPr>
      <w:rFonts w:ascii="Helvetica" w:eastAsia="Helvetica" w:hAnsi="Helvetica" w:cs="Helvetica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5C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5C59"/>
    <w:rPr>
      <w:rFonts w:ascii="Tahoma" w:hAnsi="Tahoma" w:cs="Tahoma"/>
      <w:sz w:val="16"/>
      <w:szCs w:val="16"/>
      <w:lang w:val="en-US" w:eastAsia="en-US"/>
    </w:rPr>
  </w:style>
  <w:style w:type="paragraph" w:styleId="Zhlav">
    <w:name w:val="header"/>
    <w:basedOn w:val="Normln"/>
    <w:link w:val="ZhlavChar"/>
    <w:uiPriority w:val="99"/>
    <w:unhideWhenUsed/>
    <w:rsid w:val="0091136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11360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9113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1360"/>
    <w:rPr>
      <w:sz w:val="24"/>
      <w:szCs w:val="24"/>
      <w:lang w:val="en-US" w:eastAsia="en-US"/>
    </w:rPr>
  </w:style>
  <w:style w:type="character" w:customStyle="1" w:styleId="st1">
    <w:name w:val="st1"/>
    <w:basedOn w:val="Standardnpsmoodstavce"/>
    <w:rsid w:val="001C4954"/>
  </w:style>
  <w:style w:type="paragraph" w:styleId="Normlnweb">
    <w:name w:val="Normal (Web)"/>
    <w:basedOn w:val="Normln"/>
    <w:uiPriority w:val="99"/>
    <w:semiHidden/>
    <w:unhideWhenUsed/>
    <w:rsid w:val="002F7A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B12AA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dresa">
    <w:name w:val="Adresa"/>
    <w:pPr>
      <w:tabs>
        <w:tab w:val="left" w:pos="5229"/>
      </w:tabs>
      <w:spacing w:line="260" w:lineRule="exact"/>
    </w:pPr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ext">
    <w:name w:val="Text"/>
    <w:pPr>
      <w:spacing w:line="260" w:lineRule="exact"/>
      <w:jc w:val="both"/>
    </w:pPr>
    <w:rPr>
      <w:rFonts w:ascii="Helvetica" w:eastAsia="Helvetica" w:hAnsi="Helvetica" w:cs="Helvetica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5C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5C59"/>
    <w:rPr>
      <w:rFonts w:ascii="Tahoma" w:hAnsi="Tahoma" w:cs="Tahoma"/>
      <w:sz w:val="16"/>
      <w:szCs w:val="16"/>
      <w:lang w:val="en-US" w:eastAsia="en-US"/>
    </w:rPr>
  </w:style>
  <w:style w:type="paragraph" w:styleId="Zhlav">
    <w:name w:val="header"/>
    <w:basedOn w:val="Normln"/>
    <w:link w:val="ZhlavChar"/>
    <w:uiPriority w:val="99"/>
    <w:unhideWhenUsed/>
    <w:rsid w:val="0091136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11360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9113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1360"/>
    <w:rPr>
      <w:sz w:val="24"/>
      <w:szCs w:val="24"/>
      <w:lang w:val="en-US" w:eastAsia="en-US"/>
    </w:rPr>
  </w:style>
  <w:style w:type="character" w:customStyle="1" w:styleId="st1">
    <w:name w:val="st1"/>
    <w:basedOn w:val="Standardnpsmoodstavce"/>
    <w:rsid w:val="001C4954"/>
  </w:style>
  <w:style w:type="paragraph" w:styleId="Normlnweb">
    <w:name w:val="Normal (Web)"/>
    <w:basedOn w:val="Normln"/>
    <w:uiPriority w:val="99"/>
    <w:semiHidden/>
    <w:unhideWhenUsed/>
    <w:rsid w:val="002F7A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B12AA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3452">
          <w:marLeft w:val="0"/>
          <w:marRight w:val="15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weber-terranova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facebook.com/WeberTerranova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eberTerranovaCZ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0" hangingPunct="0">
          <a:lnSpc>
            <a:spcPts val="13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SAINT-GOBAIN 1.8</Company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Ruffrova, Monika</dc:creator>
  <cp:lastModifiedBy>Ruffrova, Monika</cp:lastModifiedBy>
  <cp:revision>2</cp:revision>
  <cp:lastPrinted>2018-04-27T09:08:00Z</cp:lastPrinted>
  <dcterms:created xsi:type="dcterms:W3CDTF">2018-04-27T09:09:00Z</dcterms:created>
  <dcterms:modified xsi:type="dcterms:W3CDTF">2018-04-27T09:09:00Z</dcterms:modified>
</cp:coreProperties>
</file>